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2A" w:rsidRPr="0004762A" w:rsidRDefault="0004762A" w:rsidP="0004762A">
      <w:pPr>
        <w:widowControl w:val="0"/>
        <w:autoSpaceDE w:val="0"/>
        <w:autoSpaceDN w:val="0"/>
        <w:adjustRightInd w:val="0"/>
        <w:spacing w:after="0" w:line="240" w:lineRule="auto"/>
        <w:jc w:val="center"/>
        <w:rPr>
          <w:rFonts w:ascii="Times New Roman" w:eastAsia="Arial Unicode MS" w:hAnsi="Times New Roman" w:cs="Times New Roman"/>
          <w:sz w:val="40"/>
          <w:szCs w:val="40"/>
          <w:lang w:eastAsia="ru-RU"/>
        </w:rPr>
      </w:pPr>
    </w:p>
    <w:p w:rsidR="0004762A" w:rsidRPr="0004762A" w:rsidRDefault="00D350DB" w:rsidP="0004762A">
      <w:pPr>
        <w:widowControl w:val="0"/>
        <w:autoSpaceDE w:val="0"/>
        <w:autoSpaceDN w:val="0"/>
        <w:adjustRightInd w:val="0"/>
        <w:spacing w:after="0" w:line="240" w:lineRule="auto"/>
        <w:jc w:val="center"/>
        <w:rPr>
          <w:rFonts w:ascii="Times New Roman" w:eastAsia="Arial Unicode MS" w:hAnsi="Times New Roman" w:cs="Times New Roman"/>
          <w:sz w:val="40"/>
          <w:szCs w:val="40"/>
          <w:lang w:eastAsia="ru-RU"/>
        </w:rPr>
      </w:pPr>
      <w:r>
        <w:rPr>
          <w:rFonts w:ascii="Times New Roman" w:eastAsia="Arial Unicode MS" w:hAnsi="Times New Roman" w:cs="Times New Roman"/>
          <w:noProof/>
          <w:sz w:val="40"/>
          <w:szCs w:val="40"/>
          <w:lang w:eastAsia="ru-RU"/>
        </w:rPr>
        <w:drawing>
          <wp:inline distT="0" distB="0" distL="0" distR="0">
            <wp:extent cx="5940425" cy="8631759"/>
            <wp:effectExtent l="0" t="0" r="3175" b="0"/>
            <wp:docPr id="1" name="Рисунок 1" descr="C:\Users\001\Downloads\IMG-20231019-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ownloads\IMG-20231019-WA0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631759"/>
                    </a:xfrm>
                    <a:prstGeom prst="rect">
                      <a:avLst/>
                    </a:prstGeom>
                    <a:noFill/>
                    <a:ln>
                      <a:noFill/>
                    </a:ln>
                  </pic:spPr>
                </pic:pic>
              </a:graphicData>
            </a:graphic>
          </wp:inline>
        </w:drawing>
      </w:r>
    </w:p>
    <w:p w:rsidR="0004762A" w:rsidRPr="0004762A" w:rsidRDefault="0004762A" w:rsidP="0004762A">
      <w:pPr>
        <w:widowControl w:val="0"/>
        <w:autoSpaceDE w:val="0"/>
        <w:autoSpaceDN w:val="0"/>
        <w:adjustRightInd w:val="0"/>
        <w:spacing w:after="0" w:line="240" w:lineRule="auto"/>
        <w:jc w:val="center"/>
        <w:rPr>
          <w:rFonts w:ascii="Times New Roman" w:eastAsia="Arial Unicode MS" w:hAnsi="Times New Roman" w:cs="Times New Roman"/>
          <w:sz w:val="40"/>
          <w:szCs w:val="40"/>
          <w:lang w:eastAsia="ru-RU"/>
        </w:rPr>
      </w:pPr>
    </w:p>
    <w:p w:rsidR="0004762A" w:rsidRPr="0004762A" w:rsidRDefault="0004762A" w:rsidP="0004762A">
      <w:pPr>
        <w:shd w:val="clear" w:color="auto" w:fill="FFFFFF"/>
        <w:spacing w:after="0" w:line="240" w:lineRule="auto"/>
        <w:rPr>
          <w:rFonts w:ascii="Times New Roman" w:eastAsia="Arial Unicode MS" w:hAnsi="Times New Roman" w:cs="Times New Roman"/>
          <w:b/>
          <w:bCs/>
          <w:color w:val="000000"/>
          <w:spacing w:val="-2"/>
          <w:kern w:val="28"/>
          <w:sz w:val="28"/>
          <w:szCs w:val="28"/>
          <w:lang w:eastAsia="ru-RU"/>
        </w:rPr>
      </w:pPr>
      <w:r w:rsidRPr="0004762A">
        <w:rPr>
          <w:rFonts w:ascii="Times New Roman" w:eastAsia="Arial Unicode MS" w:hAnsi="Times New Roman" w:cs="Times New Roman"/>
          <w:b/>
          <w:bCs/>
          <w:color w:val="000000"/>
          <w:spacing w:val="-2"/>
          <w:kern w:val="28"/>
          <w:sz w:val="28"/>
          <w:szCs w:val="28"/>
          <w:lang w:eastAsia="ru-RU"/>
        </w:rPr>
        <w:lastRenderedPageBreak/>
        <w:t>ПОЯСНИТЕЛЬНАЯ ЗАПИСКА</w:t>
      </w:r>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p>
    <w:p w:rsidR="0004762A" w:rsidRPr="0004762A" w:rsidRDefault="0004762A" w:rsidP="0004762A">
      <w:pPr>
        <w:spacing w:after="0" w:line="240" w:lineRule="auto"/>
        <w:ind w:firstLine="709"/>
        <w:jc w:val="both"/>
        <w:rPr>
          <w:rFonts w:ascii="Arial Unicode MS" w:eastAsia="Arial Unicode MS" w:hAnsi="Arial Unicode MS" w:cs="Arial Unicode MS"/>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 xml:space="preserve">Учебный план </w:t>
      </w:r>
      <w:bookmarkStart w:id="0" w:name="_Hlk137628341"/>
      <w:r w:rsidRPr="0004762A">
        <w:rPr>
          <w:rFonts w:ascii="Times New Roman" w:eastAsia="Arial Unicode MS" w:hAnsi="Times New Roman" w:cs="Times New Roman"/>
          <w:color w:val="000000"/>
          <w:spacing w:val="-2"/>
          <w:kern w:val="2"/>
          <w:sz w:val="28"/>
          <w:szCs w:val="28"/>
          <w:lang w:eastAsia="ru-RU"/>
        </w:rPr>
        <w:t>МКОУ «</w:t>
      </w:r>
      <w:proofErr w:type="spellStart"/>
      <w:r w:rsidRPr="0004762A">
        <w:rPr>
          <w:rFonts w:ascii="Times New Roman" w:eastAsia="Arial Unicode MS" w:hAnsi="Times New Roman" w:cs="Times New Roman"/>
          <w:color w:val="000000"/>
          <w:spacing w:val="-2"/>
          <w:kern w:val="2"/>
          <w:sz w:val="28"/>
          <w:szCs w:val="28"/>
          <w:lang w:eastAsia="ru-RU"/>
        </w:rPr>
        <w:t>Хуштадинская</w:t>
      </w:r>
      <w:proofErr w:type="spellEnd"/>
      <w:r w:rsidRPr="0004762A">
        <w:rPr>
          <w:rFonts w:ascii="Times New Roman" w:eastAsia="Arial Unicode MS" w:hAnsi="Times New Roman" w:cs="Times New Roman"/>
          <w:color w:val="000000"/>
          <w:spacing w:val="-2"/>
          <w:kern w:val="2"/>
          <w:sz w:val="28"/>
          <w:szCs w:val="28"/>
          <w:lang w:eastAsia="ru-RU"/>
        </w:rPr>
        <w:t xml:space="preserve"> СОШ</w:t>
      </w:r>
      <w:bookmarkEnd w:id="0"/>
      <w:r w:rsidRPr="0004762A">
        <w:rPr>
          <w:rFonts w:ascii="Times New Roman" w:eastAsia="Arial Unicode MS" w:hAnsi="Times New Roman" w:cs="Times New Roman"/>
          <w:color w:val="000000"/>
          <w:spacing w:val="-2"/>
          <w:kern w:val="2"/>
          <w:sz w:val="28"/>
          <w:szCs w:val="28"/>
          <w:lang w:eastAsia="ru-RU"/>
        </w:rPr>
        <w:t xml:space="preserve">-сад» </w:t>
      </w:r>
      <w:r w:rsidRPr="0004762A">
        <w:rPr>
          <w:rFonts w:ascii="Arial Unicode MS" w:eastAsia="Arial Unicode MS" w:hAnsi="Arial Unicode MS" w:cs="Arial Unicode MS"/>
          <w:color w:val="000000"/>
          <w:spacing w:val="-2"/>
          <w:kern w:val="2"/>
          <w:sz w:val="28"/>
          <w:szCs w:val="28"/>
          <w:lang w:eastAsia="ru-RU"/>
        </w:rPr>
        <w:t>обеспечивает реализацию ФГОС НОО;</w:t>
      </w:r>
    </w:p>
    <w:p w:rsidR="0004762A" w:rsidRPr="0004762A" w:rsidRDefault="0004762A" w:rsidP="0004762A">
      <w:pPr>
        <w:numPr>
          <w:ilvl w:val="0"/>
          <w:numId w:val="1"/>
        </w:numPr>
        <w:spacing w:after="0" w:line="240" w:lineRule="auto"/>
        <w:ind w:firstLine="709"/>
        <w:jc w:val="both"/>
        <w:rPr>
          <w:rFonts w:ascii="Times New Roman" w:eastAsia="Times New Roman" w:hAnsi="Times New Roman" w:cs="Times New Roman"/>
          <w:spacing w:val="-2"/>
          <w:kern w:val="2"/>
          <w:sz w:val="28"/>
          <w:szCs w:val="28"/>
          <w:lang w:eastAsia="ru-RU"/>
        </w:rPr>
      </w:pPr>
      <w:r w:rsidRPr="0004762A">
        <w:rPr>
          <w:rFonts w:ascii="Times New Roman" w:eastAsia="Times New Roman" w:hAnsi="Times New Roman" w:cs="Times New Roman"/>
          <w:spacing w:val="-2"/>
          <w:kern w:val="2"/>
          <w:sz w:val="28"/>
          <w:szCs w:val="28"/>
          <w:lang w:eastAsia="ru-RU"/>
        </w:rPr>
        <w:t xml:space="preserve">общий объем нагрузки и максимальный объем аудиторной нагрузки </w:t>
      </w:r>
      <w:proofErr w:type="gramStart"/>
      <w:r w:rsidRPr="0004762A">
        <w:rPr>
          <w:rFonts w:ascii="Times New Roman" w:eastAsia="Times New Roman" w:hAnsi="Times New Roman" w:cs="Times New Roman"/>
          <w:spacing w:val="-2"/>
          <w:kern w:val="2"/>
          <w:sz w:val="28"/>
          <w:szCs w:val="28"/>
          <w:lang w:eastAsia="ru-RU"/>
        </w:rPr>
        <w:t>обучающихся</w:t>
      </w:r>
      <w:proofErr w:type="gramEnd"/>
      <w:r w:rsidRPr="0004762A">
        <w:rPr>
          <w:rFonts w:ascii="Times New Roman" w:eastAsia="Times New Roman" w:hAnsi="Times New Roman" w:cs="Times New Roman"/>
          <w:spacing w:val="-2"/>
          <w:kern w:val="2"/>
          <w:sz w:val="28"/>
          <w:szCs w:val="28"/>
          <w:lang w:eastAsia="ru-RU"/>
        </w:rPr>
        <w:t>;</w:t>
      </w:r>
    </w:p>
    <w:p w:rsidR="0004762A" w:rsidRPr="0004762A" w:rsidRDefault="0004762A" w:rsidP="0004762A">
      <w:pPr>
        <w:numPr>
          <w:ilvl w:val="0"/>
          <w:numId w:val="1"/>
        </w:numPr>
        <w:spacing w:after="0" w:line="240" w:lineRule="auto"/>
        <w:ind w:firstLine="709"/>
        <w:jc w:val="both"/>
        <w:rPr>
          <w:rFonts w:ascii="Times New Roman" w:eastAsia="Times New Roman" w:hAnsi="Times New Roman" w:cs="Times New Roman"/>
          <w:spacing w:val="-2"/>
          <w:kern w:val="2"/>
          <w:sz w:val="28"/>
          <w:szCs w:val="28"/>
          <w:lang w:eastAsia="ru-RU"/>
        </w:rPr>
      </w:pPr>
      <w:r w:rsidRPr="0004762A">
        <w:rPr>
          <w:rFonts w:ascii="Times New Roman" w:eastAsia="Times New Roman" w:hAnsi="Times New Roman" w:cs="Times New Roman"/>
          <w:spacing w:val="-2"/>
          <w:kern w:val="2"/>
          <w:sz w:val="28"/>
          <w:szCs w:val="28"/>
          <w:lang w:eastAsia="ru-RU"/>
        </w:rPr>
        <w:t>состав и структуру обязательных предметных областей;</w:t>
      </w:r>
    </w:p>
    <w:p w:rsidR="0004762A" w:rsidRPr="0004762A" w:rsidRDefault="0004762A" w:rsidP="0004762A">
      <w:pPr>
        <w:numPr>
          <w:ilvl w:val="0"/>
          <w:numId w:val="1"/>
        </w:numPr>
        <w:spacing w:after="0" w:line="240" w:lineRule="auto"/>
        <w:ind w:firstLine="709"/>
        <w:jc w:val="both"/>
        <w:rPr>
          <w:rFonts w:ascii="Times New Roman" w:eastAsia="Times New Roman" w:hAnsi="Times New Roman" w:cs="Times New Roman"/>
          <w:spacing w:val="-2"/>
          <w:kern w:val="2"/>
          <w:sz w:val="28"/>
          <w:szCs w:val="28"/>
          <w:lang w:eastAsia="ru-RU"/>
        </w:rPr>
      </w:pPr>
      <w:r w:rsidRPr="0004762A">
        <w:rPr>
          <w:rFonts w:ascii="Times New Roman" w:eastAsia="Times New Roman" w:hAnsi="Times New Roman" w:cs="Times New Roman"/>
          <w:spacing w:val="-2"/>
          <w:kern w:val="2"/>
          <w:sz w:val="28"/>
          <w:szCs w:val="28"/>
          <w:lang w:eastAsia="ru-RU"/>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04762A" w:rsidRPr="0004762A" w:rsidRDefault="0004762A" w:rsidP="0004762A">
      <w:pPr>
        <w:numPr>
          <w:ilvl w:val="0"/>
          <w:numId w:val="1"/>
        </w:numPr>
        <w:spacing w:after="0" w:line="240" w:lineRule="auto"/>
        <w:ind w:firstLine="709"/>
        <w:jc w:val="both"/>
        <w:rPr>
          <w:rFonts w:ascii="Times New Roman" w:eastAsia="Times New Roman" w:hAnsi="Times New Roman" w:cs="Times New Roman"/>
          <w:spacing w:val="-2"/>
          <w:kern w:val="2"/>
          <w:sz w:val="28"/>
          <w:szCs w:val="28"/>
          <w:lang w:eastAsia="ru-RU"/>
        </w:rPr>
      </w:pPr>
      <w:r w:rsidRPr="0004762A">
        <w:rPr>
          <w:rFonts w:ascii="Times New Roman" w:eastAsia="Times New Roman" w:hAnsi="Times New Roman" w:cs="Times New Roman"/>
          <w:spacing w:val="-2"/>
          <w:kern w:val="2"/>
          <w:sz w:val="28"/>
          <w:szCs w:val="28"/>
          <w:lang w:eastAsia="ru-RU"/>
        </w:rPr>
        <w:t>формы проведения промежуточной аттестации отдельной части или всего объёма учебного предмета, учебного курса, учебных модулей образовательной программы, в соответствии с порядком, установленным образовательной организацией.</w:t>
      </w:r>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Учебный план начального общего образования (далее НОО)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4-летний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04762A" w:rsidRPr="0004762A" w:rsidRDefault="0004762A" w:rsidP="0004762A">
      <w:pPr>
        <w:spacing w:after="0" w:line="240" w:lineRule="auto"/>
        <w:ind w:firstLine="709"/>
        <w:jc w:val="both"/>
        <w:rPr>
          <w:rFonts w:ascii="Times New Roman" w:eastAsia="Arial Unicode MS" w:hAnsi="Times New Roman" w:cs="Times New Roman"/>
          <w:spacing w:val="-2"/>
          <w:kern w:val="2"/>
          <w:sz w:val="28"/>
          <w:szCs w:val="28"/>
          <w:lang w:eastAsia="ru-RU"/>
        </w:rPr>
      </w:pPr>
      <w:proofErr w:type="gramStart"/>
      <w:r w:rsidRPr="0004762A">
        <w:rPr>
          <w:rFonts w:ascii="Times New Roman" w:eastAsia="Arial Unicode MS" w:hAnsi="Times New Roman" w:cs="Times New Roman"/>
          <w:spacing w:val="-2"/>
          <w:kern w:val="2"/>
          <w:sz w:val="28"/>
          <w:szCs w:val="28"/>
          <w:lang w:eastAsia="ru-RU"/>
        </w:rPr>
        <w:t xml:space="preserve">В соответствии с п.32.1 ФГОС НОО для организаций, в которых языком образования является русский язык, изучение предметов «Родной язык» и «Литературное чтение на родном языке»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 </w:t>
      </w:r>
      <w:proofErr w:type="gramEnd"/>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 и соответствующего запроса родителей (законных представителей) несовершеннолетних обучающихся (письменных заявлений) из перечня учебных курсов, предлагаемых образовательной организацией.</w:t>
      </w:r>
    </w:p>
    <w:p w:rsidR="0004762A" w:rsidRDefault="0004762A" w:rsidP="0004762A">
      <w:pPr>
        <w:spacing w:after="24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Образовательная деятельность при реализации ООП НОО учитывает требования стандарта и СанПиН 1.2.3685-21.</w:t>
      </w:r>
    </w:p>
    <w:p w:rsidR="00D350DB" w:rsidRPr="0004762A" w:rsidRDefault="00D350DB" w:rsidP="0004762A">
      <w:pPr>
        <w:spacing w:after="240" w:line="240" w:lineRule="auto"/>
        <w:ind w:firstLine="709"/>
        <w:jc w:val="both"/>
        <w:rPr>
          <w:rFonts w:ascii="Times New Roman" w:eastAsia="Arial Unicode MS" w:hAnsi="Times New Roman" w:cs="Times New Roman"/>
          <w:color w:val="000000"/>
          <w:spacing w:val="-2"/>
          <w:kern w:val="2"/>
          <w:sz w:val="28"/>
          <w:szCs w:val="28"/>
          <w:lang w:eastAsia="ru-RU"/>
        </w:rPr>
      </w:pPr>
    </w:p>
    <w:tbl>
      <w:tblPr>
        <w:tblStyle w:val="a3"/>
        <w:tblW w:w="9356" w:type="dxa"/>
        <w:tblInd w:w="-176" w:type="dxa"/>
        <w:tblLook w:val="04A0" w:firstRow="1" w:lastRow="0" w:firstColumn="1" w:lastColumn="0" w:noHBand="0" w:noVBand="1"/>
      </w:tblPr>
      <w:tblGrid>
        <w:gridCol w:w="3261"/>
        <w:gridCol w:w="2552"/>
        <w:gridCol w:w="3543"/>
      </w:tblGrid>
      <w:tr w:rsidR="0004762A" w:rsidRPr="0004762A" w:rsidTr="0004762A">
        <w:tc>
          <w:tcPr>
            <w:tcW w:w="3261" w:type="dxa"/>
            <w:vMerge w:val="restart"/>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r w:rsidRPr="0004762A">
              <w:rPr>
                <w:rFonts w:ascii="Times New Roman" w:eastAsia="Arial Unicode MS" w:hAnsi="Times New Roman" w:cs="Times New Roman"/>
                <w:bCs/>
                <w:color w:val="000000"/>
                <w:spacing w:val="-2"/>
                <w:kern w:val="2"/>
                <w:sz w:val="28"/>
                <w:szCs w:val="28"/>
                <w:lang w:eastAsia="ru-RU"/>
              </w:rPr>
              <w:lastRenderedPageBreak/>
              <w:t>Продолжительность учебного года</w:t>
            </w:r>
          </w:p>
        </w:tc>
        <w:tc>
          <w:tcPr>
            <w:tcW w:w="2552" w:type="dxa"/>
          </w:tcPr>
          <w:p w:rsidR="0004762A" w:rsidRPr="0004762A" w:rsidRDefault="0004762A" w:rsidP="0004762A">
            <w:pPr>
              <w:jc w:val="center"/>
              <w:rPr>
                <w:rFonts w:ascii="Times New Roman" w:eastAsia="Arial Unicode MS" w:hAnsi="Times New Roman" w:cs="Times New Roman"/>
                <w:bCs/>
                <w:color w:val="000000"/>
                <w:spacing w:val="-2"/>
                <w:kern w:val="2"/>
                <w:sz w:val="28"/>
                <w:szCs w:val="28"/>
                <w:lang w:eastAsia="ru-RU"/>
              </w:rPr>
            </w:pPr>
            <w:r w:rsidRPr="0004762A">
              <w:rPr>
                <w:rFonts w:ascii="Times New Roman" w:eastAsia="Arial Unicode MS" w:hAnsi="Times New Roman" w:cs="Times New Roman"/>
                <w:bCs/>
                <w:color w:val="000000"/>
                <w:spacing w:val="-2"/>
                <w:kern w:val="2"/>
                <w:sz w:val="28"/>
                <w:szCs w:val="28"/>
                <w:lang w:eastAsia="ru-RU"/>
              </w:rPr>
              <w:t>1 класс</w:t>
            </w:r>
          </w:p>
        </w:tc>
        <w:tc>
          <w:tcPr>
            <w:tcW w:w="3543" w:type="dxa"/>
          </w:tcPr>
          <w:p w:rsidR="0004762A" w:rsidRPr="0004762A" w:rsidRDefault="0004762A" w:rsidP="0004762A">
            <w:pPr>
              <w:jc w:val="center"/>
              <w:rPr>
                <w:rFonts w:ascii="Times New Roman" w:eastAsia="Arial Unicode MS" w:hAnsi="Times New Roman" w:cs="Times New Roman"/>
                <w:bCs/>
                <w:color w:val="000000"/>
                <w:spacing w:val="-2"/>
                <w:kern w:val="2"/>
                <w:sz w:val="28"/>
                <w:szCs w:val="28"/>
                <w:lang w:eastAsia="ru-RU"/>
              </w:rPr>
            </w:pPr>
            <w:r w:rsidRPr="0004762A">
              <w:rPr>
                <w:rFonts w:ascii="Times New Roman" w:eastAsia="Arial Unicode MS" w:hAnsi="Times New Roman" w:cs="Times New Roman"/>
                <w:bCs/>
                <w:color w:val="000000"/>
                <w:spacing w:val="-2"/>
                <w:kern w:val="2"/>
                <w:sz w:val="28"/>
                <w:szCs w:val="28"/>
                <w:lang w:eastAsia="ru-RU"/>
              </w:rPr>
              <w:t>33 учебные недели</w:t>
            </w:r>
          </w:p>
        </w:tc>
      </w:tr>
      <w:tr w:rsidR="0004762A" w:rsidRPr="0004762A" w:rsidTr="0004762A">
        <w:trPr>
          <w:trHeight w:val="304"/>
        </w:trPr>
        <w:tc>
          <w:tcPr>
            <w:tcW w:w="3261" w:type="dxa"/>
            <w:vMerge/>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2-4 классы</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34 учебные недели</w:t>
            </w:r>
          </w:p>
        </w:tc>
      </w:tr>
      <w:tr w:rsidR="0004762A" w:rsidRPr="0004762A" w:rsidTr="0004762A">
        <w:tc>
          <w:tcPr>
            <w:tcW w:w="3261" w:type="dxa"/>
            <w:vMerge w:val="restart"/>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r w:rsidRPr="0004762A">
              <w:rPr>
                <w:rFonts w:ascii="Times New Roman" w:eastAsia="Arial Unicode MS" w:hAnsi="Times New Roman" w:cs="Times New Roman"/>
                <w:bCs/>
                <w:color w:val="000000"/>
                <w:spacing w:val="-2"/>
                <w:kern w:val="2"/>
                <w:sz w:val="28"/>
                <w:szCs w:val="28"/>
                <w:lang w:eastAsia="ru-RU"/>
              </w:rPr>
              <w:t>Учебная нагрузка при 5-дневной учебной неделе, не более</w:t>
            </w: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1 класс</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21час</w:t>
            </w:r>
          </w:p>
        </w:tc>
      </w:tr>
      <w:tr w:rsidR="0004762A" w:rsidRPr="0004762A" w:rsidTr="0004762A">
        <w:trPr>
          <w:trHeight w:val="327"/>
        </w:trPr>
        <w:tc>
          <w:tcPr>
            <w:tcW w:w="3261" w:type="dxa"/>
            <w:vMerge/>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2-4 классы</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23 часа</w:t>
            </w:r>
          </w:p>
        </w:tc>
      </w:tr>
      <w:tr w:rsidR="0004762A" w:rsidRPr="0004762A" w:rsidTr="0004762A">
        <w:tc>
          <w:tcPr>
            <w:tcW w:w="3261" w:type="dxa"/>
            <w:vMerge w:val="restart"/>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r w:rsidRPr="0004762A">
              <w:rPr>
                <w:rFonts w:ascii="Times New Roman" w:eastAsia="Arial Unicode MS" w:hAnsi="Times New Roman" w:cs="Times New Roman"/>
                <w:bCs/>
                <w:color w:val="000000"/>
                <w:spacing w:val="-2"/>
                <w:kern w:val="2"/>
                <w:sz w:val="28"/>
                <w:szCs w:val="28"/>
                <w:lang w:eastAsia="ru-RU"/>
              </w:rPr>
              <w:t xml:space="preserve">Продолжительность учебного занятия для </w:t>
            </w:r>
            <w:proofErr w:type="gramStart"/>
            <w:r w:rsidRPr="0004762A">
              <w:rPr>
                <w:rFonts w:ascii="Times New Roman" w:eastAsia="Arial Unicode MS" w:hAnsi="Times New Roman" w:cs="Times New Roman"/>
                <w:bCs/>
                <w:color w:val="000000"/>
                <w:spacing w:val="-2"/>
                <w:kern w:val="2"/>
                <w:sz w:val="28"/>
                <w:szCs w:val="28"/>
                <w:lang w:eastAsia="ru-RU"/>
              </w:rPr>
              <w:t>обучающихся</w:t>
            </w:r>
            <w:proofErr w:type="gramEnd"/>
            <w:r w:rsidRPr="0004762A">
              <w:rPr>
                <w:rFonts w:ascii="Times New Roman" w:eastAsia="Arial Unicode MS" w:hAnsi="Times New Roman" w:cs="Times New Roman"/>
                <w:bCs/>
                <w:color w:val="000000"/>
                <w:spacing w:val="-2"/>
                <w:kern w:val="2"/>
                <w:sz w:val="28"/>
                <w:szCs w:val="28"/>
                <w:lang w:eastAsia="ru-RU"/>
              </w:rPr>
              <w:t>, не более</w:t>
            </w: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1 класс (сентябрь-декабрь)</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35 минут</w:t>
            </w:r>
          </w:p>
        </w:tc>
      </w:tr>
      <w:tr w:rsidR="0004762A" w:rsidRPr="0004762A" w:rsidTr="0004762A">
        <w:tc>
          <w:tcPr>
            <w:tcW w:w="3261" w:type="dxa"/>
            <w:vMerge/>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1 класс (январь-май)</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40 минут</w:t>
            </w:r>
          </w:p>
        </w:tc>
      </w:tr>
      <w:tr w:rsidR="0004762A" w:rsidRPr="0004762A" w:rsidTr="0004762A">
        <w:tc>
          <w:tcPr>
            <w:tcW w:w="3261" w:type="dxa"/>
            <w:vMerge/>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2-4 классы</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40 минут</w:t>
            </w:r>
          </w:p>
        </w:tc>
      </w:tr>
      <w:tr w:rsidR="0004762A" w:rsidRPr="0004762A" w:rsidTr="0004762A">
        <w:tc>
          <w:tcPr>
            <w:tcW w:w="3261" w:type="dxa"/>
            <w:vMerge w:val="restart"/>
          </w:tcPr>
          <w:p w:rsidR="0004762A" w:rsidRPr="0004762A" w:rsidRDefault="0004762A" w:rsidP="0004762A">
            <w:pPr>
              <w:rPr>
                <w:rFonts w:ascii="Times New Roman" w:eastAsia="Arial Unicode MS" w:hAnsi="Times New Roman" w:cs="Times New Roman"/>
                <w:bCs/>
                <w:color w:val="000000"/>
                <w:spacing w:val="-2"/>
                <w:kern w:val="2"/>
                <w:sz w:val="28"/>
                <w:szCs w:val="28"/>
                <w:lang w:eastAsia="ru-RU"/>
              </w:rPr>
            </w:pPr>
            <w:r w:rsidRPr="0004762A">
              <w:rPr>
                <w:rFonts w:ascii="Times New Roman" w:eastAsia="Arial Unicode MS" w:hAnsi="Times New Roman" w:cs="Times New Roman"/>
                <w:bCs/>
                <w:color w:val="000000"/>
                <w:spacing w:val="-2"/>
                <w:kern w:val="2"/>
                <w:sz w:val="28"/>
                <w:szCs w:val="28"/>
                <w:lang w:eastAsia="ru-RU"/>
              </w:rPr>
              <w:t>Продолжительность выполнения домашнего задания, не более</w:t>
            </w: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1 классы</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1 час</w:t>
            </w:r>
          </w:p>
        </w:tc>
      </w:tr>
      <w:tr w:rsidR="0004762A" w:rsidRPr="0004762A" w:rsidTr="0004762A">
        <w:tc>
          <w:tcPr>
            <w:tcW w:w="3261" w:type="dxa"/>
            <w:vMerge/>
          </w:tcPr>
          <w:p w:rsidR="0004762A" w:rsidRPr="0004762A" w:rsidRDefault="0004762A" w:rsidP="0004762A">
            <w:pPr>
              <w:ind w:firstLine="709"/>
              <w:rPr>
                <w:rFonts w:ascii="Times New Roman" w:eastAsia="Arial Unicode MS" w:hAnsi="Times New Roman" w:cs="Times New Roman"/>
                <w:bCs/>
                <w:color w:val="000000"/>
                <w:spacing w:val="-2"/>
                <w:kern w:val="2"/>
                <w:sz w:val="28"/>
                <w:szCs w:val="28"/>
                <w:lang w:eastAsia="ru-RU"/>
              </w:rPr>
            </w:pP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2-3 классы</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1,5 часа</w:t>
            </w:r>
          </w:p>
        </w:tc>
      </w:tr>
      <w:tr w:rsidR="0004762A" w:rsidRPr="0004762A" w:rsidTr="0004762A">
        <w:tc>
          <w:tcPr>
            <w:tcW w:w="3261" w:type="dxa"/>
            <w:vMerge/>
          </w:tcPr>
          <w:p w:rsidR="0004762A" w:rsidRPr="0004762A" w:rsidRDefault="0004762A" w:rsidP="0004762A">
            <w:pPr>
              <w:ind w:firstLine="709"/>
              <w:rPr>
                <w:rFonts w:ascii="Times New Roman" w:eastAsia="Arial Unicode MS" w:hAnsi="Times New Roman" w:cs="Times New Roman"/>
                <w:bCs/>
                <w:color w:val="000000"/>
                <w:spacing w:val="-2"/>
                <w:kern w:val="2"/>
                <w:sz w:val="28"/>
                <w:szCs w:val="28"/>
                <w:lang w:eastAsia="ru-RU"/>
              </w:rPr>
            </w:pPr>
          </w:p>
        </w:tc>
        <w:tc>
          <w:tcPr>
            <w:tcW w:w="2552"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4 классы</w:t>
            </w:r>
          </w:p>
        </w:tc>
        <w:tc>
          <w:tcPr>
            <w:tcW w:w="3543" w:type="dxa"/>
          </w:tcPr>
          <w:p w:rsidR="0004762A" w:rsidRPr="0004762A" w:rsidRDefault="0004762A" w:rsidP="0004762A">
            <w:pPr>
              <w:jc w:val="center"/>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2 часа</w:t>
            </w:r>
          </w:p>
        </w:tc>
      </w:tr>
    </w:tbl>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 xml:space="preserve">Общий объем аудиторной нагрузки обучающихся за 4 года не может составлять менее 2954 академических часов и более3345академических часов. </w:t>
      </w:r>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 xml:space="preserve">Начало и продолжительность учебного года и каникул устанавливаются в соответствии с календарным учебным графиком. Продолжительность каникул в течение учебного года составляет не менее 30 календарных дней, летом не менее 8 недель. Для обучающихся 1-х классов устанавливаются дополнительные недельные каникулы в середине третьей четверти. </w:t>
      </w:r>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Обучение в 1-х классах проводится без балльного оценивания знаний обучающихся. В 1-х классах используется «ступенчатый» режим обучения (сентябрь-октябрь по 3 урока в день по 35 минут, ноябрь-декабрь по 4 урока в день по 35 минут). Во втором полугодии (январь-май по 4 урока в день по 40 минут).</w:t>
      </w:r>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t>Во время занятий необходим перерыв для гимнастики глаз не менее 2 минут.</w:t>
      </w:r>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proofErr w:type="gramStart"/>
      <w:r w:rsidRPr="0004762A">
        <w:rPr>
          <w:rFonts w:ascii="Times New Roman" w:eastAsia="Arial Unicode MS" w:hAnsi="Times New Roman" w:cs="Times New Roman"/>
          <w:color w:val="000000"/>
          <w:spacing w:val="-2"/>
          <w:kern w:val="2"/>
          <w:sz w:val="28"/>
          <w:szCs w:val="28"/>
          <w:lang w:eastAsia="ru-RU"/>
        </w:rPr>
        <w:t>Предмет «Окружающий мир» интегрирован с основами безопасности жизнедеятельности и правилами дорожного движения, правилами пожарной безопасности, правилами поведения в среде обитания,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w:t>
      </w:r>
      <w:proofErr w:type="gramEnd"/>
      <w:r w:rsidRPr="0004762A">
        <w:rPr>
          <w:rFonts w:ascii="Times New Roman" w:eastAsia="Arial Unicode MS" w:hAnsi="Times New Roman" w:cs="Times New Roman"/>
          <w:color w:val="000000"/>
          <w:spacing w:val="-2"/>
          <w:kern w:val="2"/>
          <w:sz w:val="28"/>
          <w:szCs w:val="28"/>
          <w:lang w:eastAsia="ru-RU"/>
        </w:rPr>
        <w:t xml:space="preserve"> человека, определять способы защиты от них, а также ликвидировать негативные последствия и оказывать само - и взаимопомощь.</w:t>
      </w:r>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proofErr w:type="gramStart"/>
      <w:r w:rsidRPr="0004762A">
        <w:rPr>
          <w:rFonts w:ascii="Times New Roman" w:eastAsia="Arial Unicode MS" w:hAnsi="Times New Roman" w:cs="Times New Roman"/>
          <w:color w:val="000000"/>
          <w:spacing w:val="-2"/>
          <w:kern w:val="2"/>
          <w:sz w:val="28"/>
          <w:szCs w:val="28"/>
          <w:lang w:eastAsia="ru-RU"/>
        </w:rPr>
        <w:t xml:space="preserve">С целью формирования мотивации учащихся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w:t>
      </w:r>
      <w:proofErr w:type="spellStart"/>
      <w:r w:rsidRPr="0004762A">
        <w:rPr>
          <w:rFonts w:ascii="Times New Roman" w:eastAsia="Arial Unicode MS" w:hAnsi="Times New Roman" w:cs="Times New Roman"/>
          <w:color w:val="000000"/>
          <w:spacing w:val="-2"/>
          <w:kern w:val="2"/>
          <w:sz w:val="28"/>
          <w:szCs w:val="28"/>
          <w:lang w:eastAsia="ru-RU"/>
        </w:rPr>
        <w:t>представителямидругих</w:t>
      </w:r>
      <w:proofErr w:type="spellEnd"/>
      <w:r w:rsidRPr="0004762A">
        <w:rPr>
          <w:rFonts w:ascii="Times New Roman" w:eastAsia="Arial Unicode MS" w:hAnsi="Times New Roman" w:cs="Times New Roman"/>
          <w:color w:val="000000"/>
          <w:spacing w:val="-2"/>
          <w:kern w:val="2"/>
          <w:sz w:val="28"/>
          <w:szCs w:val="28"/>
          <w:lang w:eastAsia="ru-RU"/>
        </w:rPr>
        <w:t xml:space="preserve"> культур и мировоззрений изучается в 4 классе предмет «Основы религиозных культур и светской этики», состоящий из учебных модулей </w:t>
      </w:r>
      <w:proofErr w:type="spellStart"/>
      <w:r w:rsidRPr="0004762A">
        <w:rPr>
          <w:rFonts w:ascii="Times New Roman" w:eastAsia="Arial Unicode MS" w:hAnsi="Times New Roman" w:cs="Times New Roman"/>
          <w:color w:val="000000"/>
          <w:spacing w:val="-2"/>
          <w:kern w:val="2"/>
          <w:sz w:val="28"/>
          <w:szCs w:val="28"/>
          <w:lang w:eastAsia="ru-RU"/>
        </w:rPr>
        <w:t>повыбору</w:t>
      </w:r>
      <w:proofErr w:type="spellEnd"/>
      <w:r w:rsidRPr="0004762A">
        <w:rPr>
          <w:rFonts w:ascii="Times New Roman" w:eastAsia="Arial Unicode MS" w:hAnsi="Times New Roman" w:cs="Times New Roman"/>
          <w:color w:val="000000"/>
          <w:spacing w:val="-2"/>
          <w:kern w:val="2"/>
          <w:sz w:val="28"/>
          <w:szCs w:val="28"/>
          <w:lang w:eastAsia="ru-RU"/>
        </w:rPr>
        <w:t xml:space="preserve"> родителей (законных представителей) несовершеннолетних обучающихся.</w:t>
      </w:r>
      <w:proofErr w:type="gramEnd"/>
    </w:p>
    <w:p w:rsidR="0004762A" w:rsidRPr="0004762A" w:rsidRDefault="0004762A" w:rsidP="0004762A">
      <w:pPr>
        <w:spacing w:after="0" w:line="240" w:lineRule="auto"/>
        <w:ind w:firstLine="709"/>
        <w:jc w:val="both"/>
        <w:rPr>
          <w:rFonts w:ascii="Times New Roman" w:eastAsia="Arial Unicode MS" w:hAnsi="Times New Roman" w:cs="Times New Roman"/>
          <w:color w:val="000000"/>
          <w:spacing w:val="-2"/>
          <w:kern w:val="2"/>
          <w:sz w:val="28"/>
          <w:szCs w:val="28"/>
          <w:lang w:eastAsia="ru-RU"/>
        </w:rPr>
      </w:pPr>
      <w:r w:rsidRPr="0004762A">
        <w:rPr>
          <w:rFonts w:ascii="Times New Roman" w:eastAsia="Arial Unicode MS" w:hAnsi="Times New Roman" w:cs="Times New Roman"/>
          <w:color w:val="000000"/>
          <w:spacing w:val="-2"/>
          <w:kern w:val="2"/>
          <w:sz w:val="28"/>
          <w:szCs w:val="28"/>
          <w:lang w:eastAsia="ru-RU"/>
        </w:rPr>
        <w:lastRenderedPageBreak/>
        <w:t xml:space="preserve">Освоение ООП НОО сопровождается промежуточной аттестацией </w:t>
      </w:r>
      <w:proofErr w:type="gramStart"/>
      <w:r w:rsidRPr="0004762A">
        <w:rPr>
          <w:rFonts w:ascii="Times New Roman" w:eastAsia="Arial Unicode MS" w:hAnsi="Times New Roman" w:cs="Times New Roman"/>
          <w:color w:val="000000"/>
          <w:spacing w:val="-2"/>
          <w:kern w:val="2"/>
          <w:sz w:val="28"/>
          <w:szCs w:val="28"/>
          <w:lang w:eastAsia="ru-RU"/>
        </w:rPr>
        <w:t>обучающихся</w:t>
      </w:r>
      <w:proofErr w:type="gramEnd"/>
      <w:r w:rsidRPr="0004762A">
        <w:rPr>
          <w:rFonts w:ascii="Times New Roman" w:eastAsia="Arial Unicode MS" w:hAnsi="Times New Roman" w:cs="Times New Roman"/>
          <w:color w:val="000000"/>
          <w:spacing w:val="-2"/>
          <w:kern w:val="2"/>
          <w:sz w:val="28"/>
          <w:szCs w:val="28"/>
          <w:lang w:eastAsia="ru-RU"/>
        </w:rPr>
        <w:t xml:space="preserve">. Промежуточная аттестация проводится в соответствии с положением о текущем контроле успеваемости и промежуточной аттестации </w:t>
      </w:r>
      <w:proofErr w:type="gramStart"/>
      <w:r w:rsidRPr="0004762A">
        <w:rPr>
          <w:rFonts w:ascii="Times New Roman" w:eastAsia="Arial Unicode MS" w:hAnsi="Times New Roman" w:cs="Times New Roman"/>
          <w:color w:val="000000"/>
          <w:spacing w:val="-2"/>
          <w:kern w:val="2"/>
          <w:sz w:val="28"/>
          <w:szCs w:val="28"/>
          <w:lang w:eastAsia="ru-RU"/>
        </w:rPr>
        <w:t>обучающихся</w:t>
      </w:r>
      <w:proofErr w:type="gramEnd"/>
      <w:r w:rsidRPr="0004762A">
        <w:rPr>
          <w:rFonts w:ascii="Times New Roman" w:eastAsia="Arial Unicode MS" w:hAnsi="Times New Roman" w:cs="Times New Roman"/>
          <w:color w:val="000000"/>
          <w:spacing w:val="-2"/>
          <w:kern w:val="2"/>
          <w:sz w:val="28"/>
          <w:szCs w:val="28"/>
          <w:lang w:eastAsia="ru-RU"/>
        </w:rPr>
        <w:t>, сроки проведения промежуточной аттестации определяются календарным учебным графиком ООП НОО.</w:t>
      </w:r>
    </w:p>
    <w:p w:rsidR="00D350DB" w:rsidRDefault="0004762A" w:rsidP="00D350DB">
      <w:pPr>
        <w:spacing w:after="240" w:line="240" w:lineRule="auto"/>
        <w:ind w:firstLine="709"/>
        <w:rPr>
          <w:rFonts w:ascii="Times New Roman" w:eastAsia="Arial Unicode MS" w:hAnsi="Times New Roman" w:cs="Times New Roman"/>
          <w:b/>
          <w:bCs/>
          <w:color w:val="000000"/>
          <w:spacing w:val="-2"/>
          <w:kern w:val="28"/>
          <w:sz w:val="28"/>
          <w:szCs w:val="28"/>
          <w:lang w:eastAsia="ru-RU"/>
        </w:rPr>
      </w:pPr>
      <w:r w:rsidRPr="0004762A">
        <w:rPr>
          <w:rFonts w:ascii="Times New Roman" w:eastAsia="Arial Unicode MS" w:hAnsi="Times New Roman" w:cs="Times New Roman"/>
          <w:color w:val="000000"/>
          <w:spacing w:val="-2"/>
          <w:kern w:val="2"/>
          <w:sz w:val="28"/>
          <w:szCs w:val="28"/>
          <w:lang w:eastAsia="ru-RU"/>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w:t>
      </w:r>
      <w:proofErr w:type="gramStart"/>
      <w:r w:rsidRPr="0004762A">
        <w:rPr>
          <w:rFonts w:ascii="Times New Roman" w:eastAsia="Arial Unicode MS" w:hAnsi="Times New Roman" w:cs="Times New Roman"/>
          <w:color w:val="000000"/>
          <w:spacing w:val="-2"/>
          <w:kern w:val="2"/>
          <w:sz w:val="28"/>
          <w:szCs w:val="28"/>
          <w:lang w:eastAsia="ru-RU"/>
        </w:rPr>
        <w:t>повышенный</w:t>
      </w:r>
      <w:proofErr w:type="gramEnd"/>
      <w:r w:rsidRPr="0004762A">
        <w:rPr>
          <w:rFonts w:ascii="Times New Roman" w:eastAsia="Arial Unicode MS" w:hAnsi="Times New Roman" w:cs="Times New Roman"/>
          <w:color w:val="000000"/>
          <w:spacing w:val="-2"/>
          <w:kern w:val="2"/>
          <w:sz w:val="28"/>
          <w:szCs w:val="28"/>
          <w:lang w:eastAsia="ru-RU"/>
        </w:rPr>
        <w:t>, высокий, базовый, низкий).</w:t>
      </w:r>
      <w:r w:rsidRPr="0004762A">
        <w:rPr>
          <w:rFonts w:ascii="Times New Roman" w:eastAsia="Arial Unicode MS" w:hAnsi="Times New Roman" w:cs="Times New Roman"/>
          <w:b/>
          <w:bCs/>
          <w:color w:val="000000"/>
          <w:spacing w:val="-2"/>
          <w:kern w:val="28"/>
          <w:sz w:val="28"/>
          <w:szCs w:val="28"/>
          <w:lang w:eastAsia="ru-RU"/>
        </w:rPr>
        <w:t xml:space="preserve"> </w:t>
      </w:r>
    </w:p>
    <w:p w:rsidR="0004762A" w:rsidRPr="0004762A" w:rsidRDefault="0004762A" w:rsidP="0004762A">
      <w:pPr>
        <w:spacing w:after="160" w:line="259" w:lineRule="auto"/>
        <w:ind w:firstLine="567"/>
        <w:jc w:val="both"/>
        <w:rPr>
          <w:rFonts w:ascii="Times New Roman" w:eastAsia="Calibri" w:hAnsi="Times New Roman" w:cs="Times New Roman"/>
          <w:sz w:val="28"/>
          <w:szCs w:val="28"/>
        </w:rPr>
      </w:pPr>
      <w:r w:rsidRPr="0004762A">
        <w:rPr>
          <w:rFonts w:ascii="Times New Roman" w:eastAsia="Calibri" w:hAnsi="Times New Roman" w:cs="Times New Roman"/>
          <w:sz w:val="28"/>
          <w:szCs w:val="28"/>
        </w:rPr>
        <w:t>УЧЕБНЫЙ ПЛАН</w:t>
      </w:r>
    </w:p>
    <w:tbl>
      <w:tblPr>
        <w:tblStyle w:val="a3"/>
        <w:tblW w:w="0" w:type="auto"/>
        <w:tblLook w:val="04A0" w:firstRow="1" w:lastRow="0" w:firstColumn="1" w:lastColumn="0" w:noHBand="0" w:noVBand="1"/>
      </w:tblPr>
      <w:tblGrid>
        <w:gridCol w:w="2791"/>
        <w:gridCol w:w="2832"/>
        <w:gridCol w:w="987"/>
        <w:gridCol w:w="987"/>
        <w:gridCol w:w="987"/>
        <w:gridCol w:w="987"/>
      </w:tblGrid>
      <w:tr w:rsidR="0004762A" w:rsidRPr="0004762A" w:rsidTr="00FA16D2">
        <w:tc>
          <w:tcPr>
            <w:tcW w:w="6000" w:type="dxa"/>
            <w:vMerge w:val="restart"/>
            <w:shd w:val="clear" w:color="auto" w:fill="D9D9D9"/>
          </w:tcPr>
          <w:p w:rsidR="0004762A" w:rsidRPr="0004762A" w:rsidRDefault="0004762A" w:rsidP="0004762A">
            <w:pPr>
              <w:rPr>
                <w:rFonts w:ascii="Calibri" w:eastAsia="Calibri" w:hAnsi="Calibri" w:cs="Times New Roman"/>
              </w:rPr>
            </w:pPr>
            <w:r w:rsidRPr="0004762A">
              <w:rPr>
                <w:rFonts w:ascii="Calibri" w:eastAsia="Calibri" w:hAnsi="Calibri" w:cs="Times New Roman"/>
                <w:b/>
              </w:rPr>
              <w:t>Предметная область</w:t>
            </w:r>
          </w:p>
        </w:tc>
        <w:tc>
          <w:tcPr>
            <w:tcW w:w="6000" w:type="dxa"/>
            <w:vMerge w:val="restart"/>
            <w:shd w:val="clear" w:color="auto" w:fill="D9D9D9"/>
          </w:tcPr>
          <w:p w:rsidR="0004762A" w:rsidRPr="0004762A" w:rsidRDefault="0004762A" w:rsidP="0004762A">
            <w:pPr>
              <w:rPr>
                <w:rFonts w:ascii="Calibri" w:eastAsia="Calibri" w:hAnsi="Calibri" w:cs="Times New Roman"/>
              </w:rPr>
            </w:pPr>
            <w:r w:rsidRPr="0004762A">
              <w:rPr>
                <w:rFonts w:ascii="Calibri" w:eastAsia="Calibri" w:hAnsi="Calibri" w:cs="Times New Roman"/>
                <w:b/>
              </w:rPr>
              <w:t>Учебный предмет</w:t>
            </w:r>
          </w:p>
        </w:tc>
        <w:tc>
          <w:tcPr>
            <w:tcW w:w="9700" w:type="dxa"/>
            <w:gridSpan w:val="4"/>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Количество часов в неделю</w:t>
            </w:r>
          </w:p>
        </w:tc>
      </w:tr>
      <w:tr w:rsidR="0004762A" w:rsidRPr="0004762A" w:rsidTr="00FA16D2">
        <w:tc>
          <w:tcPr>
            <w:tcW w:w="2425" w:type="dxa"/>
            <w:vMerge/>
          </w:tcPr>
          <w:p w:rsidR="0004762A" w:rsidRPr="0004762A" w:rsidRDefault="0004762A" w:rsidP="0004762A">
            <w:pPr>
              <w:rPr>
                <w:rFonts w:ascii="Calibri" w:eastAsia="Calibri" w:hAnsi="Calibri" w:cs="Times New Roman"/>
              </w:rPr>
            </w:pPr>
          </w:p>
        </w:tc>
        <w:tc>
          <w:tcPr>
            <w:tcW w:w="2425" w:type="dxa"/>
            <w:vMerge/>
          </w:tcPr>
          <w:p w:rsidR="0004762A" w:rsidRPr="0004762A" w:rsidRDefault="0004762A" w:rsidP="0004762A">
            <w:pPr>
              <w:rPr>
                <w:rFonts w:ascii="Calibri" w:eastAsia="Calibri" w:hAnsi="Calibri" w:cs="Times New Roman"/>
              </w:rPr>
            </w:pPr>
          </w:p>
        </w:tc>
        <w:tc>
          <w:tcPr>
            <w:tcW w:w="0"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1</w:t>
            </w:r>
          </w:p>
        </w:tc>
        <w:tc>
          <w:tcPr>
            <w:tcW w:w="0"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2</w:t>
            </w:r>
          </w:p>
        </w:tc>
        <w:tc>
          <w:tcPr>
            <w:tcW w:w="0"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3</w:t>
            </w:r>
          </w:p>
        </w:tc>
        <w:tc>
          <w:tcPr>
            <w:tcW w:w="0"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4</w:t>
            </w:r>
          </w:p>
        </w:tc>
      </w:tr>
      <w:tr w:rsidR="0004762A" w:rsidRPr="0004762A" w:rsidTr="00FA16D2">
        <w:tc>
          <w:tcPr>
            <w:tcW w:w="14550" w:type="dxa"/>
            <w:gridSpan w:val="6"/>
            <w:shd w:val="clear" w:color="auto" w:fill="FFFFB3"/>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Обязательная часть</w:t>
            </w:r>
          </w:p>
        </w:tc>
      </w:tr>
      <w:tr w:rsidR="0004762A" w:rsidRPr="0004762A" w:rsidTr="00FA16D2">
        <w:tc>
          <w:tcPr>
            <w:tcW w:w="2425" w:type="dxa"/>
            <w:vMerge w:val="restart"/>
          </w:tcPr>
          <w:p w:rsidR="0004762A" w:rsidRPr="0004762A" w:rsidRDefault="0004762A" w:rsidP="0004762A">
            <w:pPr>
              <w:rPr>
                <w:rFonts w:ascii="Calibri" w:eastAsia="Calibri" w:hAnsi="Calibri" w:cs="Times New Roman"/>
              </w:rPr>
            </w:pPr>
            <w:r w:rsidRPr="0004762A">
              <w:rPr>
                <w:rFonts w:ascii="Calibri" w:eastAsia="Calibri" w:hAnsi="Calibri" w:cs="Times New Roman"/>
              </w:rPr>
              <w:t>Русский язык и литературное чтение</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Русский язык</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5</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5</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5</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5</w:t>
            </w:r>
          </w:p>
        </w:tc>
      </w:tr>
      <w:tr w:rsidR="0004762A" w:rsidRPr="0004762A" w:rsidTr="00FA16D2">
        <w:tc>
          <w:tcPr>
            <w:tcW w:w="2425" w:type="dxa"/>
            <w:vMerge/>
          </w:tcPr>
          <w:p w:rsidR="0004762A" w:rsidRPr="0004762A" w:rsidRDefault="0004762A" w:rsidP="0004762A">
            <w:pPr>
              <w:rPr>
                <w:rFonts w:ascii="Calibri" w:eastAsia="Calibri" w:hAnsi="Calibri" w:cs="Times New Roman"/>
              </w:rPr>
            </w:pP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Литературное чтение</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w:t>
            </w:r>
          </w:p>
        </w:tc>
      </w:tr>
      <w:tr w:rsidR="0004762A" w:rsidRPr="0004762A" w:rsidTr="00FA16D2">
        <w:tc>
          <w:tcPr>
            <w:tcW w:w="2425" w:type="dxa"/>
            <w:vMerge w:val="restart"/>
          </w:tcPr>
          <w:p w:rsidR="0004762A" w:rsidRPr="0004762A" w:rsidRDefault="0004762A" w:rsidP="0004762A">
            <w:pPr>
              <w:rPr>
                <w:rFonts w:ascii="Calibri" w:eastAsia="Calibri" w:hAnsi="Calibri" w:cs="Times New Roman"/>
              </w:rPr>
            </w:pPr>
            <w:r w:rsidRPr="0004762A">
              <w:rPr>
                <w:rFonts w:ascii="Calibri" w:eastAsia="Calibri" w:hAnsi="Calibri" w:cs="Times New Roman"/>
              </w:rPr>
              <w:t>Родной язык и литературное чтение на родном языке</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Родной язык и (или) государственный язык республики Российской Федерации</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0.5</w:t>
            </w:r>
          </w:p>
        </w:tc>
      </w:tr>
      <w:tr w:rsidR="0004762A" w:rsidRPr="0004762A" w:rsidTr="00FA16D2">
        <w:tc>
          <w:tcPr>
            <w:tcW w:w="2425" w:type="dxa"/>
            <w:vMerge/>
          </w:tcPr>
          <w:p w:rsidR="0004762A" w:rsidRPr="0004762A" w:rsidRDefault="0004762A" w:rsidP="0004762A">
            <w:pPr>
              <w:rPr>
                <w:rFonts w:ascii="Calibri" w:eastAsia="Calibri" w:hAnsi="Calibri" w:cs="Times New Roman"/>
              </w:rPr>
            </w:pP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Литературное чтение на родном языке</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0.5</w:t>
            </w:r>
          </w:p>
        </w:tc>
      </w:tr>
      <w:tr w:rsidR="0004762A" w:rsidRPr="0004762A" w:rsidTr="00FA16D2">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Иностранный язык</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Иностранный язык</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0</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r>
      <w:tr w:rsidR="0004762A" w:rsidRPr="0004762A" w:rsidTr="00FA16D2">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Математика и информатика</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Математика</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4</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4</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4</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4</w:t>
            </w:r>
          </w:p>
        </w:tc>
      </w:tr>
      <w:tr w:rsidR="0004762A" w:rsidRPr="0004762A" w:rsidTr="00FA16D2">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Обществознание и естествознание ("окружающий мир")</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Окружающий мир</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r>
      <w:tr w:rsidR="0004762A" w:rsidRPr="0004762A" w:rsidTr="00FA16D2">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Основы религиозных культур и светской этики</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Основы религиозных культур и светской этики</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0</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0</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0</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r>
      <w:tr w:rsidR="0004762A" w:rsidRPr="0004762A" w:rsidTr="00FA16D2">
        <w:tc>
          <w:tcPr>
            <w:tcW w:w="2425" w:type="dxa"/>
            <w:vMerge w:val="restart"/>
          </w:tcPr>
          <w:p w:rsidR="0004762A" w:rsidRPr="0004762A" w:rsidRDefault="0004762A" w:rsidP="0004762A">
            <w:pPr>
              <w:rPr>
                <w:rFonts w:ascii="Calibri" w:eastAsia="Calibri" w:hAnsi="Calibri" w:cs="Times New Roman"/>
              </w:rPr>
            </w:pPr>
            <w:r w:rsidRPr="0004762A">
              <w:rPr>
                <w:rFonts w:ascii="Calibri" w:eastAsia="Calibri" w:hAnsi="Calibri" w:cs="Times New Roman"/>
              </w:rPr>
              <w:t>Искусство</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Изобразительное искусство</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r>
      <w:tr w:rsidR="0004762A" w:rsidRPr="0004762A" w:rsidTr="00FA16D2">
        <w:tc>
          <w:tcPr>
            <w:tcW w:w="2425" w:type="dxa"/>
            <w:vMerge/>
          </w:tcPr>
          <w:p w:rsidR="0004762A" w:rsidRPr="0004762A" w:rsidRDefault="0004762A" w:rsidP="0004762A">
            <w:pPr>
              <w:rPr>
                <w:rFonts w:ascii="Calibri" w:eastAsia="Calibri" w:hAnsi="Calibri" w:cs="Times New Roman"/>
              </w:rPr>
            </w:pP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Музыка</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r>
      <w:tr w:rsidR="0004762A" w:rsidRPr="0004762A" w:rsidTr="00FA16D2">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Технология</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Технология</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r>
      <w:tr w:rsidR="0004762A" w:rsidRPr="0004762A" w:rsidTr="00FA16D2">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Физическая культура</w:t>
            </w:r>
          </w:p>
        </w:tc>
        <w:tc>
          <w:tcPr>
            <w:tcW w:w="2425"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Физическая культура</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r>
      <w:tr w:rsidR="0004762A" w:rsidRPr="0004762A" w:rsidTr="00FA16D2">
        <w:tc>
          <w:tcPr>
            <w:tcW w:w="4850" w:type="dxa"/>
            <w:gridSpan w:val="2"/>
            <w:shd w:val="clear" w:color="auto" w:fill="00FF00"/>
          </w:tcPr>
          <w:p w:rsidR="0004762A" w:rsidRPr="0004762A" w:rsidRDefault="0004762A" w:rsidP="0004762A">
            <w:pPr>
              <w:rPr>
                <w:rFonts w:ascii="Calibri" w:eastAsia="Calibri" w:hAnsi="Calibri" w:cs="Times New Roman"/>
              </w:rPr>
            </w:pPr>
            <w:r w:rsidRPr="0004762A">
              <w:rPr>
                <w:rFonts w:ascii="Calibri" w:eastAsia="Calibri" w:hAnsi="Calibri" w:cs="Times New Roman"/>
              </w:rPr>
              <w:t>Итого</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21</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23</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23</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23</w:t>
            </w:r>
          </w:p>
        </w:tc>
      </w:tr>
      <w:tr w:rsidR="0004762A" w:rsidRPr="0004762A" w:rsidTr="00FA16D2">
        <w:tc>
          <w:tcPr>
            <w:tcW w:w="4850" w:type="dxa"/>
            <w:gridSpan w:val="2"/>
            <w:shd w:val="clear" w:color="auto" w:fill="00FF00"/>
          </w:tcPr>
          <w:p w:rsidR="0004762A" w:rsidRPr="0004762A" w:rsidRDefault="0004762A" w:rsidP="0004762A">
            <w:pPr>
              <w:rPr>
                <w:rFonts w:ascii="Calibri" w:eastAsia="Calibri" w:hAnsi="Calibri" w:cs="Times New Roman"/>
              </w:rPr>
            </w:pPr>
            <w:r w:rsidRPr="0004762A">
              <w:rPr>
                <w:rFonts w:ascii="Calibri" w:eastAsia="Calibri" w:hAnsi="Calibri" w:cs="Times New Roman"/>
              </w:rPr>
              <w:t>ИТОГО недельная нагрузка</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21</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23</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23</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23</w:t>
            </w:r>
          </w:p>
        </w:tc>
      </w:tr>
      <w:tr w:rsidR="0004762A" w:rsidRPr="0004762A" w:rsidTr="00FA16D2">
        <w:tc>
          <w:tcPr>
            <w:tcW w:w="4850" w:type="dxa"/>
            <w:gridSpan w:val="2"/>
            <w:shd w:val="clear" w:color="auto" w:fill="FCE3FC"/>
          </w:tcPr>
          <w:p w:rsidR="0004762A" w:rsidRPr="0004762A" w:rsidRDefault="0004762A" w:rsidP="0004762A">
            <w:pPr>
              <w:rPr>
                <w:rFonts w:ascii="Calibri" w:eastAsia="Calibri" w:hAnsi="Calibri" w:cs="Times New Roman"/>
              </w:rPr>
            </w:pPr>
            <w:r w:rsidRPr="0004762A">
              <w:rPr>
                <w:rFonts w:ascii="Calibri" w:eastAsia="Calibri" w:hAnsi="Calibri" w:cs="Times New Roman"/>
              </w:rPr>
              <w:t>Количество учебных недель</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33</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34</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34</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34</w:t>
            </w:r>
          </w:p>
        </w:tc>
      </w:tr>
      <w:tr w:rsidR="0004762A" w:rsidRPr="0004762A" w:rsidTr="00FA16D2">
        <w:tc>
          <w:tcPr>
            <w:tcW w:w="4850" w:type="dxa"/>
            <w:gridSpan w:val="2"/>
            <w:shd w:val="clear" w:color="auto" w:fill="FCE3FC"/>
          </w:tcPr>
          <w:p w:rsidR="0004762A" w:rsidRPr="0004762A" w:rsidRDefault="0004762A" w:rsidP="0004762A">
            <w:pPr>
              <w:rPr>
                <w:rFonts w:ascii="Calibri" w:eastAsia="Calibri" w:hAnsi="Calibri" w:cs="Times New Roman"/>
              </w:rPr>
            </w:pPr>
            <w:r w:rsidRPr="0004762A">
              <w:rPr>
                <w:rFonts w:ascii="Calibri" w:eastAsia="Calibri" w:hAnsi="Calibri" w:cs="Times New Roman"/>
              </w:rPr>
              <w:t>Всего часов в год</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693</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782</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782</w:t>
            </w:r>
          </w:p>
        </w:tc>
        <w:tc>
          <w:tcPr>
            <w:tcW w:w="2425" w:type="dxa"/>
            <w:shd w:val="clear" w:color="auto" w:fill="FCE3FC"/>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782</w:t>
            </w:r>
          </w:p>
        </w:tc>
      </w:tr>
    </w:tbl>
    <w:p w:rsidR="0004762A" w:rsidRPr="0004762A" w:rsidRDefault="0004762A" w:rsidP="0004762A">
      <w:pPr>
        <w:spacing w:after="160" w:line="259" w:lineRule="auto"/>
        <w:rPr>
          <w:rFonts w:ascii="Calibri" w:eastAsia="Calibri" w:hAnsi="Calibri" w:cs="Times New Roman"/>
        </w:rPr>
      </w:pPr>
      <w:bookmarkStart w:id="1" w:name="_GoBack"/>
      <w:bookmarkEnd w:id="1"/>
      <w:r w:rsidRPr="0004762A">
        <w:rPr>
          <w:rFonts w:ascii="Calibri" w:eastAsia="Calibri" w:hAnsi="Calibri" w:cs="Times New Roman"/>
          <w:b/>
          <w:sz w:val="32"/>
        </w:rPr>
        <w:t>План внеурочной деятельности (недельный)</w:t>
      </w:r>
    </w:p>
    <w:p w:rsidR="0004762A" w:rsidRPr="0004762A" w:rsidRDefault="0004762A" w:rsidP="0004762A">
      <w:pPr>
        <w:spacing w:after="160" w:line="259" w:lineRule="auto"/>
        <w:rPr>
          <w:rFonts w:ascii="Calibri" w:eastAsia="Calibri" w:hAnsi="Calibri" w:cs="Times New Roman"/>
        </w:rPr>
      </w:pPr>
      <w:r w:rsidRPr="0004762A">
        <w:rPr>
          <w:rFonts w:ascii="Calibri" w:eastAsia="Calibri" w:hAnsi="Calibri" w:cs="Times New Roman"/>
        </w:rPr>
        <w:t>Муниципальное казенное общеобразовательное учреждение "</w:t>
      </w:r>
      <w:proofErr w:type="spellStart"/>
      <w:r w:rsidRPr="0004762A">
        <w:rPr>
          <w:rFonts w:ascii="Calibri" w:eastAsia="Calibri" w:hAnsi="Calibri" w:cs="Times New Roman"/>
        </w:rPr>
        <w:t>Хуштадинская</w:t>
      </w:r>
      <w:proofErr w:type="spellEnd"/>
      <w:r w:rsidRPr="0004762A">
        <w:rPr>
          <w:rFonts w:ascii="Calibri" w:eastAsia="Calibri" w:hAnsi="Calibri" w:cs="Times New Roman"/>
        </w:rPr>
        <w:t xml:space="preserve"> средняя общеобразовательная школа"</w:t>
      </w:r>
    </w:p>
    <w:tbl>
      <w:tblPr>
        <w:tblStyle w:val="a3"/>
        <w:tblW w:w="0" w:type="auto"/>
        <w:tblLook w:val="04A0" w:firstRow="1" w:lastRow="0" w:firstColumn="1" w:lastColumn="0" w:noHBand="0" w:noVBand="1"/>
      </w:tblPr>
      <w:tblGrid>
        <w:gridCol w:w="3346"/>
        <w:gridCol w:w="1557"/>
        <w:gridCol w:w="1556"/>
        <w:gridCol w:w="1556"/>
        <w:gridCol w:w="1556"/>
      </w:tblGrid>
      <w:tr w:rsidR="0004762A" w:rsidRPr="0004762A" w:rsidTr="00FA16D2">
        <w:tc>
          <w:tcPr>
            <w:tcW w:w="4850" w:type="dxa"/>
            <w:vMerge w:val="restart"/>
            <w:shd w:val="clear" w:color="auto" w:fill="D9D9D9"/>
          </w:tcPr>
          <w:p w:rsidR="0004762A" w:rsidRPr="0004762A" w:rsidRDefault="0004762A" w:rsidP="0004762A">
            <w:pPr>
              <w:rPr>
                <w:rFonts w:ascii="Calibri" w:eastAsia="Calibri" w:hAnsi="Calibri" w:cs="Times New Roman"/>
              </w:rPr>
            </w:pPr>
            <w:r w:rsidRPr="0004762A">
              <w:rPr>
                <w:rFonts w:ascii="Calibri" w:eastAsia="Calibri" w:hAnsi="Calibri" w:cs="Times New Roman"/>
                <w:b/>
              </w:rPr>
              <w:t>Учебные курсы</w:t>
            </w:r>
          </w:p>
          <w:p w:rsidR="0004762A" w:rsidRPr="0004762A" w:rsidRDefault="0004762A" w:rsidP="0004762A">
            <w:pPr>
              <w:rPr>
                <w:rFonts w:ascii="Calibri" w:eastAsia="Calibri" w:hAnsi="Calibri" w:cs="Times New Roman"/>
              </w:rPr>
            </w:pPr>
          </w:p>
        </w:tc>
        <w:tc>
          <w:tcPr>
            <w:tcW w:w="9700" w:type="dxa"/>
            <w:gridSpan w:val="4"/>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Количество часов в неделю</w:t>
            </w:r>
          </w:p>
        </w:tc>
      </w:tr>
      <w:tr w:rsidR="0004762A" w:rsidRPr="0004762A" w:rsidTr="00FA16D2">
        <w:tc>
          <w:tcPr>
            <w:tcW w:w="4850" w:type="dxa"/>
            <w:vMerge/>
          </w:tcPr>
          <w:p w:rsidR="0004762A" w:rsidRPr="0004762A" w:rsidRDefault="0004762A" w:rsidP="0004762A">
            <w:pPr>
              <w:rPr>
                <w:rFonts w:ascii="Calibri" w:eastAsia="Calibri" w:hAnsi="Calibri" w:cs="Times New Roman"/>
              </w:rPr>
            </w:pPr>
          </w:p>
        </w:tc>
        <w:tc>
          <w:tcPr>
            <w:tcW w:w="2425"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1</w:t>
            </w:r>
          </w:p>
        </w:tc>
        <w:tc>
          <w:tcPr>
            <w:tcW w:w="2425"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2</w:t>
            </w:r>
          </w:p>
        </w:tc>
        <w:tc>
          <w:tcPr>
            <w:tcW w:w="2425"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3</w:t>
            </w:r>
          </w:p>
        </w:tc>
        <w:tc>
          <w:tcPr>
            <w:tcW w:w="2425" w:type="dxa"/>
            <w:shd w:val="clear" w:color="auto" w:fill="D9D9D9"/>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b/>
              </w:rPr>
              <w:t>4</w:t>
            </w:r>
          </w:p>
        </w:tc>
      </w:tr>
      <w:tr w:rsidR="0004762A" w:rsidRPr="0004762A" w:rsidTr="00FA16D2">
        <w:tc>
          <w:tcPr>
            <w:tcW w:w="4850"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 xml:space="preserve">Разговор о </w:t>
            </w:r>
            <w:proofErr w:type="gramStart"/>
            <w:r w:rsidRPr="0004762A">
              <w:rPr>
                <w:rFonts w:ascii="Calibri" w:eastAsia="Calibri" w:hAnsi="Calibri" w:cs="Times New Roman"/>
              </w:rPr>
              <w:t>важном</w:t>
            </w:r>
            <w:proofErr w:type="gramEnd"/>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r>
      <w:tr w:rsidR="0004762A" w:rsidRPr="0004762A" w:rsidTr="00FA16D2">
        <w:tc>
          <w:tcPr>
            <w:tcW w:w="4850"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шахматы</w:t>
            </w:r>
          </w:p>
        </w:tc>
        <w:tc>
          <w:tcPr>
            <w:tcW w:w="2425" w:type="dxa"/>
          </w:tcPr>
          <w:p w:rsidR="0004762A" w:rsidRPr="0004762A" w:rsidRDefault="0004762A" w:rsidP="0004762A">
            <w:pPr>
              <w:jc w:val="center"/>
              <w:rPr>
                <w:rFonts w:ascii="Calibri" w:eastAsia="Calibri" w:hAnsi="Calibri" w:cs="Times New Roman"/>
              </w:rPr>
            </w:pP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r>
      <w:tr w:rsidR="0004762A" w:rsidRPr="0004762A" w:rsidTr="00FA16D2">
        <w:tc>
          <w:tcPr>
            <w:tcW w:w="4850" w:type="dxa"/>
          </w:tcPr>
          <w:p w:rsidR="0004762A" w:rsidRPr="0004762A" w:rsidRDefault="0004762A" w:rsidP="0004762A">
            <w:pPr>
              <w:rPr>
                <w:rFonts w:ascii="Calibri" w:eastAsia="Calibri" w:hAnsi="Calibri" w:cs="Times New Roman"/>
              </w:rPr>
            </w:pPr>
            <w:r w:rsidRPr="0004762A">
              <w:rPr>
                <w:rFonts w:ascii="Calibri" w:eastAsia="Calibri" w:hAnsi="Calibri" w:cs="Times New Roman"/>
              </w:rPr>
              <w:t>Мой Дагестан, край, в котором я живу</w:t>
            </w:r>
          </w:p>
        </w:tc>
        <w:tc>
          <w:tcPr>
            <w:tcW w:w="2425" w:type="dxa"/>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1</w:t>
            </w:r>
          </w:p>
        </w:tc>
        <w:tc>
          <w:tcPr>
            <w:tcW w:w="2425" w:type="dxa"/>
          </w:tcPr>
          <w:p w:rsidR="0004762A" w:rsidRPr="0004762A" w:rsidRDefault="0004762A" w:rsidP="0004762A">
            <w:pPr>
              <w:jc w:val="center"/>
              <w:rPr>
                <w:rFonts w:ascii="Calibri" w:eastAsia="Calibri" w:hAnsi="Calibri" w:cs="Times New Roman"/>
              </w:rPr>
            </w:pPr>
          </w:p>
        </w:tc>
        <w:tc>
          <w:tcPr>
            <w:tcW w:w="2425" w:type="dxa"/>
          </w:tcPr>
          <w:p w:rsidR="0004762A" w:rsidRPr="0004762A" w:rsidRDefault="0004762A" w:rsidP="0004762A">
            <w:pPr>
              <w:jc w:val="center"/>
              <w:rPr>
                <w:rFonts w:ascii="Calibri" w:eastAsia="Calibri" w:hAnsi="Calibri" w:cs="Times New Roman"/>
              </w:rPr>
            </w:pPr>
          </w:p>
        </w:tc>
        <w:tc>
          <w:tcPr>
            <w:tcW w:w="2425" w:type="dxa"/>
          </w:tcPr>
          <w:p w:rsidR="0004762A" w:rsidRPr="0004762A" w:rsidRDefault="0004762A" w:rsidP="0004762A">
            <w:pPr>
              <w:jc w:val="center"/>
              <w:rPr>
                <w:rFonts w:ascii="Calibri" w:eastAsia="Calibri" w:hAnsi="Calibri" w:cs="Times New Roman"/>
              </w:rPr>
            </w:pPr>
          </w:p>
        </w:tc>
      </w:tr>
      <w:tr w:rsidR="0004762A" w:rsidRPr="0004762A" w:rsidTr="00FA16D2">
        <w:tc>
          <w:tcPr>
            <w:tcW w:w="4850" w:type="dxa"/>
            <w:shd w:val="clear" w:color="auto" w:fill="00FF00"/>
          </w:tcPr>
          <w:p w:rsidR="0004762A" w:rsidRPr="0004762A" w:rsidRDefault="0004762A" w:rsidP="0004762A">
            <w:pPr>
              <w:rPr>
                <w:rFonts w:ascii="Calibri" w:eastAsia="Calibri" w:hAnsi="Calibri" w:cs="Times New Roman"/>
              </w:rPr>
            </w:pPr>
            <w:r w:rsidRPr="0004762A">
              <w:rPr>
                <w:rFonts w:ascii="Calibri" w:eastAsia="Calibri" w:hAnsi="Calibri" w:cs="Times New Roman"/>
              </w:rPr>
              <w:t>ИТОГО недельная нагрузка</w:t>
            </w:r>
          </w:p>
        </w:tc>
        <w:tc>
          <w:tcPr>
            <w:tcW w:w="2425" w:type="dxa"/>
            <w:shd w:val="clear" w:color="auto" w:fill="00FF00"/>
          </w:tcPr>
          <w:p w:rsidR="0004762A" w:rsidRPr="0004762A" w:rsidRDefault="0004762A" w:rsidP="0004762A">
            <w:pPr>
              <w:jc w:val="center"/>
              <w:rPr>
                <w:rFonts w:ascii="Calibri" w:eastAsia="Calibri" w:hAnsi="Calibri" w:cs="Times New Roman"/>
              </w:rPr>
            </w:pPr>
            <w:r w:rsidRPr="0004762A">
              <w:rPr>
                <w:rFonts w:ascii="Calibri" w:eastAsia="Calibri" w:hAnsi="Calibri" w:cs="Times New Roman"/>
              </w:rPr>
              <w:t>2</w:t>
            </w:r>
          </w:p>
        </w:tc>
        <w:tc>
          <w:tcPr>
            <w:tcW w:w="2425" w:type="dxa"/>
            <w:shd w:val="clear" w:color="auto" w:fill="00FF00"/>
          </w:tcPr>
          <w:p w:rsidR="0004762A" w:rsidRPr="0004762A" w:rsidRDefault="0004762A" w:rsidP="0004762A">
            <w:pPr>
              <w:jc w:val="center"/>
              <w:rPr>
                <w:rFonts w:ascii="Calibri" w:eastAsia="Calibri" w:hAnsi="Calibri" w:cs="Times New Roman"/>
              </w:rPr>
            </w:pPr>
            <w:r>
              <w:rPr>
                <w:rFonts w:ascii="Calibri" w:eastAsia="Calibri" w:hAnsi="Calibri" w:cs="Times New Roman"/>
              </w:rPr>
              <w:t>2</w:t>
            </w:r>
          </w:p>
        </w:tc>
        <w:tc>
          <w:tcPr>
            <w:tcW w:w="2425" w:type="dxa"/>
            <w:shd w:val="clear" w:color="auto" w:fill="00FF00"/>
          </w:tcPr>
          <w:p w:rsidR="0004762A" w:rsidRPr="0004762A" w:rsidRDefault="0004762A" w:rsidP="0004762A">
            <w:pPr>
              <w:jc w:val="center"/>
              <w:rPr>
                <w:rFonts w:ascii="Calibri" w:eastAsia="Calibri" w:hAnsi="Calibri" w:cs="Times New Roman"/>
              </w:rPr>
            </w:pPr>
            <w:r>
              <w:rPr>
                <w:rFonts w:ascii="Calibri" w:eastAsia="Calibri" w:hAnsi="Calibri" w:cs="Times New Roman"/>
              </w:rPr>
              <w:t>2</w:t>
            </w:r>
          </w:p>
        </w:tc>
        <w:tc>
          <w:tcPr>
            <w:tcW w:w="2425" w:type="dxa"/>
            <w:shd w:val="clear" w:color="auto" w:fill="00FF00"/>
          </w:tcPr>
          <w:p w:rsidR="0004762A" w:rsidRPr="0004762A" w:rsidRDefault="0004762A" w:rsidP="0004762A">
            <w:pPr>
              <w:jc w:val="center"/>
              <w:rPr>
                <w:rFonts w:ascii="Calibri" w:eastAsia="Calibri" w:hAnsi="Calibri" w:cs="Times New Roman"/>
              </w:rPr>
            </w:pPr>
            <w:r>
              <w:rPr>
                <w:rFonts w:ascii="Calibri" w:eastAsia="Calibri" w:hAnsi="Calibri" w:cs="Times New Roman"/>
              </w:rPr>
              <w:t>2</w:t>
            </w:r>
          </w:p>
        </w:tc>
      </w:tr>
    </w:tbl>
    <w:p w:rsidR="0004762A" w:rsidRPr="0004762A" w:rsidRDefault="0004762A" w:rsidP="0004762A">
      <w:pPr>
        <w:spacing w:after="160" w:line="259" w:lineRule="auto"/>
        <w:rPr>
          <w:rFonts w:ascii="Calibri" w:eastAsia="Calibri" w:hAnsi="Calibri" w:cs="Times New Roman"/>
        </w:rPr>
      </w:pPr>
    </w:p>
    <w:p w:rsidR="0004762A" w:rsidRPr="0004762A" w:rsidRDefault="0004762A" w:rsidP="0004762A">
      <w:pPr>
        <w:shd w:val="clear" w:color="auto" w:fill="FFFFFF"/>
        <w:spacing w:after="0" w:line="240" w:lineRule="auto"/>
        <w:ind w:firstLine="709"/>
        <w:jc w:val="center"/>
        <w:rPr>
          <w:rFonts w:ascii="Times New Roman" w:eastAsia="Arial Unicode MS" w:hAnsi="Times New Roman" w:cs="Times New Roman"/>
          <w:b/>
          <w:bCs/>
          <w:color w:val="000000"/>
          <w:spacing w:val="-2"/>
          <w:kern w:val="28"/>
          <w:sz w:val="28"/>
          <w:szCs w:val="28"/>
          <w:lang w:eastAsia="ru-RU"/>
        </w:rPr>
      </w:pPr>
    </w:p>
    <w:p w:rsidR="00533698" w:rsidRDefault="00D350DB"/>
    <w:sectPr w:rsidR="00533698" w:rsidSect="00047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2A"/>
    <w:rsid w:val="0004762A"/>
    <w:rsid w:val="00051267"/>
    <w:rsid w:val="007B6F51"/>
    <w:rsid w:val="00B717D4"/>
    <w:rsid w:val="00D3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350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5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350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5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dcterms:created xsi:type="dcterms:W3CDTF">2023-10-18T14:14:00Z</dcterms:created>
  <dcterms:modified xsi:type="dcterms:W3CDTF">2023-10-19T06:11:00Z</dcterms:modified>
</cp:coreProperties>
</file>